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C0B6" w14:textId="77777777" w:rsidR="005B77C7" w:rsidRPr="000521EF" w:rsidRDefault="00460AFE" w:rsidP="005B77C7">
      <w:pPr>
        <w:jc w:val="both"/>
        <w:rPr>
          <w:rFonts w:ascii="Times New Roman" w:hAnsi="Times New Roman"/>
          <w:b/>
          <w:sz w:val="24"/>
        </w:rPr>
      </w:pPr>
      <w:r w:rsidRPr="000521EF">
        <w:rPr>
          <w:rFonts w:ascii="Times New Roman" w:hAnsi="Times New Roman"/>
          <w:b/>
          <w:sz w:val="24"/>
        </w:rPr>
        <w:t>TEHNILIN</w:t>
      </w:r>
      <w:r w:rsidR="005B77C7" w:rsidRPr="000521EF">
        <w:rPr>
          <w:rFonts w:ascii="Times New Roman" w:hAnsi="Times New Roman"/>
          <w:b/>
          <w:sz w:val="24"/>
        </w:rPr>
        <w:t>E KIRJELDUS</w:t>
      </w:r>
      <w:r w:rsidRPr="000521EF">
        <w:rPr>
          <w:rFonts w:ascii="Times New Roman" w:hAnsi="Times New Roman"/>
          <w:b/>
          <w:sz w:val="24"/>
        </w:rPr>
        <w:t xml:space="preserve"> </w:t>
      </w:r>
    </w:p>
    <w:p w14:paraId="6F56C009" w14:textId="188BCACB" w:rsidR="00460AFE" w:rsidRPr="000521EF" w:rsidRDefault="0066684D" w:rsidP="005B77C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Tarbijakaitse ja tehnilise järelevalve ameti</w:t>
      </w:r>
      <w:r w:rsidR="00C144EC">
        <w:rPr>
          <w:rFonts w:ascii="Times New Roman" w:hAnsi="Times New Roman"/>
          <w:sz w:val="24"/>
        </w:rPr>
        <w:t xml:space="preserve"> (edaspidi </w:t>
      </w:r>
      <w:r w:rsidR="006E39D3">
        <w:rPr>
          <w:rFonts w:ascii="Times New Roman" w:hAnsi="Times New Roman"/>
          <w:sz w:val="24"/>
        </w:rPr>
        <w:t>TTJA</w:t>
      </w:r>
      <w:r w:rsidR="00C144EC">
        <w:rPr>
          <w:rFonts w:ascii="Times New Roman" w:hAnsi="Times New Roman"/>
          <w:sz w:val="24"/>
        </w:rPr>
        <w:t>) E-ITS auditeerimistsükli auditeerimisteenuse hankimine.</w:t>
      </w:r>
    </w:p>
    <w:p w14:paraId="6E1202C4" w14:textId="77777777" w:rsidR="00932836" w:rsidRPr="000521EF" w:rsidRDefault="00932836" w:rsidP="00E618C5">
      <w:pPr>
        <w:numPr>
          <w:ilvl w:val="0"/>
          <w:numId w:val="3"/>
        </w:numPr>
        <w:rPr>
          <w:rFonts w:ascii="Times New Roman" w:eastAsia="Times New Roman" w:hAnsi="Times New Roman"/>
          <w:sz w:val="24"/>
        </w:rPr>
      </w:pPr>
      <w:r w:rsidRPr="000521EF">
        <w:rPr>
          <w:rFonts w:ascii="Times New Roman" w:eastAsia="Times New Roman" w:hAnsi="Times New Roman"/>
          <w:sz w:val="24"/>
        </w:rPr>
        <w:t>ÜLDKIRJELDUS</w:t>
      </w:r>
    </w:p>
    <w:p w14:paraId="44010FD1" w14:textId="77777777" w:rsidR="00932836" w:rsidRPr="000521EF" w:rsidRDefault="00C144EC" w:rsidP="00932836">
      <w:pPr>
        <w:spacing w:before="40"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Hankija sõlmib ühe edukaks tunnistatud pakkujaga hankelepingu 36</w:t>
      </w:r>
      <w:r w:rsidR="00962CB7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kuuks, vastavalt Eesti infoturbestandardis ettenähtud auditeerimistsüklile.</w:t>
      </w:r>
    </w:p>
    <w:p w14:paraId="77C88D14" w14:textId="77777777" w:rsidR="00932836" w:rsidRPr="000521EF" w:rsidRDefault="00932836" w:rsidP="00932836">
      <w:pPr>
        <w:spacing w:before="40" w:after="0"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14:paraId="63D93565" w14:textId="77777777" w:rsidR="00932836" w:rsidRPr="000521EF" w:rsidRDefault="00932836" w:rsidP="00932836">
      <w:pPr>
        <w:numPr>
          <w:ilvl w:val="0"/>
          <w:numId w:val="3"/>
        </w:numPr>
        <w:rPr>
          <w:rFonts w:ascii="Times New Roman" w:eastAsia="Times New Roman" w:hAnsi="Times New Roman"/>
          <w:sz w:val="24"/>
        </w:rPr>
      </w:pPr>
      <w:r w:rsidRPr="000521EF">
        <w:rPr>
          <w:rFonts w:ascii="Times New Roman" w:eastAsia="Times New Roman" w:hAnsi="Times New Roman"/>
          <w:sz w:val="24"/>
        </w:rPr>
        <w:t>NÕUDED TEENUSELE</w:t>
      </w:r>
    </w:p>
    <w:p w14:paraId="1EE24AB8" w14:textId="43E5014F" w:rsidR="00C144EC" w:rsidRDefault="00932836" w:rsidP="006A2B58">
      <w:pPr>
        <w:numPr>
          <w:ilvl w:val="1"/>
          <w:numId w:val="3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64EC68F2">
        <w:rPr>
          <w:rFonts w:ascii="Times New Roman" w:hAnsi="Times New Roman"/>
          <w:sz w:val="24"/>
          <w:szCs w:val="24"/>
        </w:rPr>
        <w:t xml:space="preserve">Tellitava </w:t>
      </w:r>
      <w:r w:rsidR="00C144EC" w:rsidRPr="64EC68F2">
        <w:rPr>
          <w:rFonts w:ascii="Times New Roman" w:hAnsi="Times New Roman"/>
          <w:sz w:val="24"/>
          <w:szCs w:val="24"/>
        </w:rPr>
        <w:t>teenuse eesmärk on viia läbi terviklik E-ITS auditeerimine</w:t>
      </w:r>
      <w:r w:rsidR="008E49BD" w:rsidRPr="64EC68F2">
        <w:rPr>
          <w:rFonts w:ascii="Times New Roman" w:hAnsi="Times New Roman"/>
          <w:sz w:val="24"/>
          <w:szCs w:val="24"/>
        </w:rPr>
        <w:t xml:space="preserve"> (sh eelaudit</w:t>
      </w:r>
      <w:r w:rsidR="75E9FDB2" w:rsidRPr="64EC68F2">
        <w:rPr>
          <w:rFonts w:ascii="Times New Roman" w:hAnsi="Times New Roman"/>
          <w:sz w:val="24"/>
          <w:szCs w:val="24"/>
        </w:rPr>
        <w:t>, põhiaudit ja kaks vaheauditit</w:t>
      </w:r>
      <w:r w:rsidR="008E49BD" w:rsidRPr="64EC68F2">
        <w:rPr>
          <w:rFonts w:ascii="Times New Roman" w:hAnsi="Times New Roman"/>
          <w:sz w:val="24"/>
          <w:szCs w:val="24"/>
        </w:rPr>
        <w:t>)</w:t>
      </w:r>
      <w:r w:rsidR="00C144EC" w:rsidRPr="64EC68F2">
        <w:rPr>
          <w:rFonts w:ascii="Times New Roman" w:hAnsi="Times New Roman"/>
          <w:sz w:val="24"/>
          <w:szCs w:val="24"/>
        </w:rPr>
        <w:t xml:space="preserve"> </w:t>
      </w:r>
      <w:r w:rsidR="0066684D" w:rsidRPr="64EC68F2">
        <w:rPr>
          <w:rFonts w:ascii="Times New Roman" w:hAnsi="Times New Roman"/>
          <w:sz w:val="24"/>
          <w:szCs w:val="24"/>
        </w:rPr>
        <w:t>TTJA</w:t>
      </w:r>
      <w:r w:rsidR="00C144EC" w:rsidRPr="64EC68F2">
        <w:rPr>
          <w:rFonts w:ascii="Times New Roman" w:hAnsi="Times New Roman"/>
          <w:sz w:val="24"/>
          <w:szCs w:val="24"/>
        </w:rPr>
        <w:t xml:space="preserve"> sätestatud äriprotsessidele, mille tulemusel on antud sõltumatu hinnang </w:t>
      </w:r>
      <w:r w:rsidR="0066684D" w:rsidRPr="64EC68F2">
        <w:rPr>
          <w:rFonts w:ascii="Times New Roman" w:hAnsi="Times New Roman"/>
          <w:sz w:val="24"/>
          <w:szCs w:val="24"/>
        </w:rPr>
        <w:t>TTJA</w:t>
      </w:r>
      <w:r w:rsidR="0062517B" w:rsidRPr="64EC68F2">
        <w:rPr>
          <w:rFonts w:ascii="Times New Roman" w:hAnsi="Times New Roman"/>
          <w:sz w:val="24"/>
          <w:szCs w:val="24"/>
        </w:rPr>
        <w:t xml:space="preserve"> infoturbe teostuse olukorra ja riskide realiseerumisel toimetuleku võimekuse kohta. Audiitori hinnang järeldusotsuse ja lõpparuande näol on kasutatav tõendina partneritele või järelevalve organisatsioonidele.</w:t>
      </w:r>
    </w:p>
    <w:p w14:paraId="6A594551" w14:textId="77777777" w:rsidR="00932836" w:rsidRPr="000521EF" w:rsidRDefault="0062517B" w:rsidP="006A2B58">
      <w:pPr>
        <w:numPr>
          <w:ilvl w:val="1"/>
          <w:numId w:val="3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Ülevaade hanketingimustest</w:t>
      </w:r>
      <w:r w:rsidR="00932836" w:rsidRPr="000521EF">
        <w:rPr>
          <w:rFonts w:ascii="Times New Roman" w:hAnsi="Times New Roman"/>
          <w:sz w:val="24"/>
          <w:szCs w:val="24"/>
        </w:rPr>
        <w:t>:</w:t>
      </w:r>
    </w:p>
    <w:p w14:paraId="7DC51169" w14:textId="37C01A9B" w:rsidR="003F2D4F" w:rsidRPr="000521EF" w:rsidRDefault="0062517B" w:rsidP="006A2B58">
      <w:pPr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Auditeerimistsükli ning seega hankelepingu kestvus: 36 kuud.</w:t>
      </w:r>
    </w:p>
    <w:p w14:paraId="03FAE3EC" w14:textId="1DA400D1" w:rsidR="00337853" w:rsidRDefault="0062517B" w:rsidP="189F4D53">
      <w:pPr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189F4D53">
        <w:rPr>
          <w:rFonts w:ascii="Times New Roman" w:hAnsi="Times New Roman"/>
          <w:sz w:val="24"/>
          <w:szCs w:val="24"/>
        </w:rPr>
        <w:t>Auditeeritava</w:t>
      </w:r>
      <w:r w:rsidR="7D760DE5" w:rsidRPr="189F4D53">
        <w:rPr>
          <w:rFonts w:ascii="Times New Roman" w:hAnsi="Times New Roman"/>
          <w:sz w:val="24"/>
          <w:szCs w:val="24"/>
        </w:rPr>
        <w:t>i</w:t>
      </w:r>
      <w:r w:rsidRPr="189F4D53">
        <w:rPr>
          <w:rFonts w:ascii="Times New Roman" w:hAnsi="Times New Roman"/>
          <w:sz w:val="24"/>
          <w:szCs w:val="24"/>
        </w:rPr>
        <w:t>d äri</w:t>
      </w:r>
      <w:r w:rsidR="00AB3C01" w:rsidRPr="189F4D53">
        <w:rPr>
          <w:rFonts w:ascii="Times New Roman" w:hAnsi="Times New Roman"/>
          <w:sz w:val="24"/>
          <w:szCs w:val="24"/>
        </w:rPr>
        <w:t>protsess</w:t>
      </w:r>
      <w:r w:rsidR="0F41CC7A" w:rsidRPr="189F4D53">
        <w:rPr>
          <w:rFonts w:ascii="Times New Roman" w:hAnsi="Times New Roman"/>
          <w:sz w:val="24"/>
          <w:szCs w:val="24"/>
        </w:rPr>
        <w:t>e on TTJA-s 31.05.2024 seisuga 20. Kõrgeim kaitsetarve on “väga suur”</w:t>
      </w:r>
      <w:r w:rsidR="00BA0F6A">
        <w:rPr>
          <w:rFonts w:ascii="Times New Roman" w:hAnsi="Times New Roman"/>
          <w:sz w:val="24"/>
          <w:szCs w:val="24"/>
        </w:rPr>
        <w:t>.</w:t>
      </w:r>
    </w:p>
    <w:p w14:paraId="77D5A5B5" w14:textId="29A1D632" w:rsidR="0062517B" w:rsidRDefault="0062517B" w:rsidP="0062517B">
      <w:pPr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Etalonmeetmete arv vastavalt E-ITS etalonturbe kataloogile ning selles sätestatud tasemele:</w:t>
      </w:r>
    </w:p>
    <w:p w14:paraId="5A431407" w14:textId="06D538E9" w:rsidR="0062517B" w:rsidRPr="00C3789D" w:rsidRDefault="317857EE" w:rsidP="0062517B">
      <w:pPr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19220695">
        <w:rPr>
          <w:rFonts w:ascii="Times New Roman" w:hAnsi="Times New Roman"/>
          <w:sz w:val="24"/>
          <w:szCs w:val="24"/>
        </w:rPr>
        <w:t xml:space="preserve">Auditeeritavaid, st </w:t>
      </w:r>
      <w:r w:rsidR="204E2CEC" w:rsidRPr="19220695">
        <w:rPr>
          <w:rFonts w:ascii="Times New Roman" w:hAnsi="Times New Roman"/>
          <w:sz w:val="24"/>
          <w:szCs w:val="24"/>
        </w:rPr>
        <w:t xml:space="preserve">TTJA poolt rakendatavaid meetmeid on </w:t>
      </w:r>
      <w:r w:rsidR="0062517B" w:rsidRPr="19220695">
        <w:rPr>
          <w:rFonts w:ascii="Times New Roman" w:hAnsi="Times New Roman"/>
          <w:sz w:val="24"/>
          <w:szCs w:val="24"/>
        </w:rPr>
        <w:t xml:space="preserve">kokku </w:t>
      </w:r>
      <w:r w:rsidR="009968F2" w:rsidRPr="19220695">
        <w:rPr>
          <w:rFonts w:ascii="Times New Roman" w:hAnsi="Times New Roman"/>
          <w:sz w:val="24"/>
          <w:szCs w:val="24"/>
        </w:rPr>
        <w:t>37</w:t>
      </w:r>
      <w:r w:rsidR="29CE4EA8" w:rsidRPr="19220695">
        <w:rPr>
          <w:rFonts w:ascii="Times New Roman" w:hAnsi="Times New Roman"/>
          <w:sz w:val="24"/>
          <w:szCs w:val="24"/>
        </w:rPr>
        <w:t>9</w:t>
      </w:r>
      <w:r w:rsidR="0062517B" w:rsidRPr="19220695">
        <w:rPr>
          <w:rFonts w:ascii="Times New Roman" w:hAnsi="Times New Roman"/>
          <w:sz w:val="24"/>
          <w:szCs w:val="24"/>
        </w:rPr>
        <w:t>, millest:</w:t>
      </w:r>
    </w:p>
    <w:p w14:paraId="5A64335F" w14:textId="57D2190C" w:rsidR="0062517B" w:rsidRPr="00C3789D" w:rsidRDefault="0062517B" w:rsidP="006A2B58">
      <w:pPr>
        <w:numPr>
          <w:ilvl w:val="3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19220695">
        <w:rPr>
          <w:rFonts w:ascii="Times New Roman" w:hAnsi="Times New Roman"/>
          <w:sz w:val="24"/>
          <w:szCs w:val="24"/>
        </w:rPr>
        <w:t xml:space="preserve">põhimeetmeid </w:t>
      </w:r>
      <w:r w:rsidR="009A4814" w:rsidRPr="19220695">
        <w:rPr>
          <w:rFonts w:ascii="Times New Roman" w:hAnsi="Times New Roman"/>
          <w:sz w:val="24"/>
          <w:szCs w:val="24"/>
        </w:rPr>
        <w:t>1</w:t>
      </w:r>
      <w:r w:rsidR="2CB54C49" w:rsidRPr="19220695">
        <w:rPr>
          <w:rFonts w:ascii="Times New Roman" w:hAnsi="Times New Roman"/>
          <w:sz w:val="24"/>
          <w:szCs w:val="24"/>
        </w:rPr>
        <w:t>40</w:t>
      </w:r>
      <w:r w:rsidRPr="19220695">
        <w:rPr>
          <w:rFonts w:ascii="Times New Roman" w:hAnsi="Times New Roman"/>
          <w:sz w:val="24"/>
          <w:szCs w:val="24"/>
        </w:rPr>
        <w:t xml:space="preserve"> tk;</w:t>
      </w:r>
    </w:p>
    <w:p w14:paraId="5113B3C1" w14:textId="74DFA0C2" w:rsidR="0062517B" w:rsidRPr="00C3789D" w:rsidRDefault="0062517B" w:rsidP="0062517B">
      <w:pPr>
        <w:numPr>
          <w:ilvl w:val="3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19220695">
        <w:rPr>
          <w:rFonts w:ascii="Times New Roman" w:hAnsi="Times New Roman"/>
          <w:sz w:val="24"/>
          <w:szCs w:val="24"/>
        </w:rPr>
        <w:t xml:space="preserve">standardmeetmeid </w:t>
      </w:r>
      <w:r w:rsidR="00C3789D" w:rsidRPr="19220695">
        <w:rPr>
          <w:rFonts w:ascii="Times New Roman" w:hAnsi="Times New Roman"/>
          <w:sz w:val="24"/>
          <w:szCs w:val="24"/>
        </w:rPr>
        <w:t>1</w:t>
      </w:r>
      <w:r w:rsidR="009968F2" w:rsidRPr="19220695">
        <w:rPr>
          <w:rFonts w:ascii="Times New Roman" w:hAnsi="Times New Roman"/>
          <w:sz w:val="24"/>
          <w:szCs w:val="24"/>
        </w:rPr>
        <w:t>6</w:t>
      </w:r>
      <w:r w:rsidR="117BF8C9" w:rsidRPr="19220695">
        <w:rPr>
          <w:rFonts w:ascii="Times New Roman" w:hAnsi="Times New Roman"/>
          <w:sz w:val="24"/>
          <w:szCs w:val="24"/>
        </w:rPr>
        <w:t>7</w:t>
      </w:r>
      <w:r w:rsidRPr="19220695">
        <w:rPr>
          <w:rFonts w:ascii="Times New Roman" w:hAnsi="Times New Roman"/>
          <w:sz w:val="24"/>
          <w:szCs w:val="24"/>
        </w:rPr>
        <w:t xml:space="preserve"> tk</w:t>
      </w:r>
      <w:r w:rsidR="00EC6528" w:rsidRPr="19220695">
        <w:rPr>
          <w:rFonts w:ascii="Times New Roman" w:hAnsi="Times New Roman"/>
          <w:sz w:val="24"/>
          <w:szCs w:val="24"/>
        </w:rPr>
        <w:t>;</w:t>
      </w:r>
    </w:p>
    <w:p w14:paraId="2AAF5E7A" w14:textId="194BA9D0" w:rsidR="00EC6528" w:rsidRPr="00C3789D" w:rsidRDefault="00EC6528" w:rsidP="0062517B">
      <w:pPr>
        <w:numPr>
          <w:ilvl w:val="3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24A7A966">
        <w:rPr>
          <w:rFonts w:ascii="Times New Roman" w:hAnsi="Times New Roman"/>
          <w:sz w:val="24"/>
          <w:szCs w:val="24"/>
        </w:rPr>
        <w:t xml:space="preserve">kõrgmeetmeid </w:t>
      </w:r>
      <w:r w:rsidR="69B7D0FD" w:rsidRPr="24A7A966">
        <w:rPr>
          <w:rFonts w:ascii="Times New Roman" w:hAnsi="Times New Roman"/>
          <w:sz w:val="24"/>
          <w:szCs w:val="24"/>
        </w:rPr>
        <w:t>7</w:t>
      </w:r>
      <w:r w:rsidR="13D6CEE3" w:rsidRPr="24A7A966">
        <w:rPr>
          <w:rFonts w:ascii="Times New Roman" w:hAnsi="Times New Roman"/>
          <w:sz w:val="24"/>
          <w:szCs w:val="24"/>
        </w:rPr>
        <w:t>2</w:t>
      </w:r>
      <w:r w:rsidR="00C3789D" w:rsidRPr="24A7A966">
        <w:rPr>
          <w:rFonts w:ascii="Times New Roman" w:hAnsi="Times New Roman"/>
          <w:sz w:val="24"/>
          <w:szCs w:val="24"/>
        </w:rPr>
        <w:t xml:space="preserve"> tk.</w:t>
      </w:r>
    </w:p>
    <w:p w14:paraId="4C3BFD3F" w14:textId="411F9A2F" w:rsidR="4D071F9E" w:rsidRDefault="1EC08AC0" w:rsidP="64EC68F2">
      <w:pPr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19220695">
        <w:rPr>
          <w:rFonts w:ascii="Times New Roman" w:hAnsi="Times New Roman"/>
          <w:sz w:val="24"/>
          <w:szCs w:val="24"/>
        </w:rPr>
        <w:t xml:space="preserve"> E-ITS meetmeid, mida rakendatakse kolmanda osapoole kaudu, on kokku </w:t>
      </w:r>
      <w:r w:rsidR="009968F2" w:rsidRPr="19220695">
        <w:rPr>
          <w:rFonts w:ascii="Times New Roman" w:hAnsi="Times New Roman"/>
          <w:sz w:val="24"/>
          <w:szCs w:val="24"/>
        </w:rPr>
        <w:t>6</w:t>
      </w:r>
      <w:r w:rsidR="6F6B039C" w:rsidRPr="19220695">
        <w:rPr>
          <w:rFonts w:ascii="Times New Roman" w:hAnsi="Times New Roman"/>
          <w:sz w:val="24"/>
          <w:szCs w:val="24"/>
        </w:rPr>
        <w:t>05</w:t>
      </w:r>
      <w:r w:rsidRPr="19220695">
        <w:rPr>
          <w:rFonts w:ascii="Times New Roman" w:hAnsi="Times New Roman"/>
          <w:sz w:val="24"/>
          <w:szCs w:val="24"/>
        </w:rPr>
        <w:t>.</w:t>
      </w:r>
    </w:p>
    <w:p w14:paraId="773681C9" w14:textId="3F65B4A5" w:rsidR="1A1122D3" w:rsidRDefault="1A1122D3" w:rsidP="2CEB41DA">
      <w:pPr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19220695">
        <w:rPr>
          <w:rFonts w:ascii="Times New Roman" w:hAnsi="Times New Roman"/>
          <w:sz w:val="24"/>
          <w:szCs w:val="24"/>
        </w:rPr>
        <w:t xml:space="preserve">Etalonmeetmete kataloogi väliseid lisaturvameetmeid kuni </w:t>
      </w:r>
      <w:r w:rsidR="009968F2" w:rsidRPr="19220695">
        <w:rPr>
          <w:rFonts w:ascii="Times New Roman" w:hAnsi="Times New Roman"/>
          <w:sz w:val="24"/>
          <w:szCs w:val="24"/>
        </w:rPr>
        <w:t>100</w:t>
      </w:r>
      <w:r w:rsidRPr="19220695">
        <w:rPr>
          <w:rFonts w:ascii="Times New Roman" w:hAnsi="Times New Roman"/>
          <w:sz w:val="24"/>
          <w:szCs w:val="24"/>
        </w:rPr>
        <w:t xml:space="preserve"> tk.</w:t>
      </w:r>
    </w:p>
    <w:p w14:paraId="6B0FD06D" w14:textId="027DA7FA" w:rsidR="670DF337" w:rsidRDefault="08136177" w:rsidP="64EC68F2">
      <w:pPr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640B612F">
        <w:rPr>
          <w:rFonts w:ascii="Times New Roman" w:hAnsi="Times New Roman"/>
          <w:sz w:val="24"/>
          <w:szCs w:val="24"/>
        </w:rPr>
        <w:t>Meetmete arv võib auditeerimistsükli jooksul muutuda.</w:t>
      </w:r>
    </w:p>
    <w:p w14:paraId="41AA0B74" w14:textId="6B499FA0" w:rsidR="670DF337" w:rsidRDefault="670DF337" w:rsidP="64EC68F2">
      <w:pPr>
        <w:numPr>
          <w:ilvl w:val="2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640B612F">
        <w:rPr>
          <w:rFonts w:ascii="Times New Roman" w:hAnsi="Times New Roman"/>
          <w:sz w:val="24"/>
          <w:szCs w:val="24"/>
        </w:rPr>
        <w:t>Täpsem ülevaade rakendatavatest meetmetest edastatakse peale lepingu sõlmimist.</w:t>
      </w:r>
    </w:p>
    <w:p w14:paraId="3D5CF3D2" w14:textId="00176DC4" w:rsidR="00962CB7" w:rsidRDefault="00962CB7" w:rsidP="64EC68F2">
      <w:pPr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5A4639B3">
        <w:rPr>
          <w:rFonts w:ascii="Times New Roman" w:hAnsi="Times New Roman"/>
          <w:sz w:val="24"/>
          <w:szCs w:val="24"/>
        </w:rPr>
        <w:t>Kaitseala üldine kirjeldus: varade modelleerimise tulemusel rakendatakse sihtobjekt</w:t>
      </w:r>
      <w:r w:rsidR="1B77E587" w:rsidRPr="5A4639B3">
        <w:rPr>
          <w:rFonts w:ascii="Times New Roman" w:hAnsi="Times New Roman"/>
          <w:sz w:val="24"/>
          <w:szCs w:val="24"/>
        </w:rPr>
        <w:t>idele</w:t>
      </w:r>
      <w:r w:rsidRPr="5A4639B3">
        <w:rPr>
          <w:rFonts w:ascii="Times New Roman" w:hAnsi="Times New Roman"/>
          <w:sz w:val="24"/>
          <w:szCs w:val="24"/>
        </w:rPr>
        <w:t xml:space="preserve"> vastavalt standardi liigendusele </w:t>
      </w:r>
      <w:r w:rsidR="004A1595" w:rsidRPr="5A4639B3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5EE006C9" w:rsidRPr="5A4639B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A0F6A">
        <w:rPr>
          <w:rFonts w:ascii="Times New Roman" w:hAnsi="Times New Roman"/>
          <w:sz w:val="24"/>
          <w:szCs w:val="24"/>
        </w:rPr>
        <w:t xml:space="preserve"> </w:t>
      </w:r>
      <w:r w:rsidRPr="5A4639B3">
        <w:rPr>
          <w:rFonts w:ascii="Times New Roman" w:hAnsi="Times New Roman"/>
          <w:sz w:val="24"/>
          <w:szCs w:val="24"/>
        </w:rPr>
        <w:t xml:space="preserve">süsteemimoodulit ja </w:t>
      </w:r>
      <w:r w:rsidR="004A1595" w:rsidRPr="5A4639B3">
        <w:rPr>
          <w:rFonts w:ascii="Times New Roman" w:hAnsi="Times New Roman"/>
          <w:color w:val="000000" w:themeColor="text1"/>
          <w:sz w:val="24"/>
          <w:szCs w:val="24"/>
        </w:rPr>
        <w:t>26</w:t>
      </w:r>
      <w:r w:rsidRPr="5A4639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5A4639B3">
        <w:rPr>
          <w:rFonts w:ascii="Times New Roman" w:hAnsi="Times New Roman"/>
          <w:sz w:val="24"/>
          <w:szCs w:val="24"/>
        </w:rPr>
        <w:t>protsessimoodulit.</w:t>
      </w:r>
    </w:p>
    <w:p w14:paraId="6DCA37D8" w14:textId="689D0805" w:rsidR="00962CB7" w:rsidRDefault="00962CB7" w:rsidP="0062517B">
      <w:pPr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2CEB41DA">
        <w:rPr>
          <w:rFonts w:ascii="Times New Roman" w:hAnsi="Times New Roman"/>
          <w:sz w:val="24"/>
          <w:szCs w:val="24"/>
        </w:rPr>
        <w:t xml:space="preserve">Füüsilisi asukohti 1 – </w:t>
      </w:r>
      <w:r w:rsidR="00860A87" w:rsidRPr="2CEB41DA">
        <w:rPr>
          <w:rFonts w:ascii="Times New Roman" w:hAnsi="Times New Roman"/>
          <w:sz w:val="24"/>
          <w:szCs w:val="24"/>
        </w:rPr>
        <w:t>Endla 10</w:t>
      </w:r>
      <w:r w:rsidR="001E16D8" w:rsidRPr="2CEB41DA">
        <w:rPr>
          <w:rFonts w:ascii="Times New Roman" w:hAnsi="Times New Roman"/>
          <w:sz w:val="24"/>
          <w:szCs w:val="24"/>
        </w:rPr>
        <w:t>A</w:t>
      </w:r>
      <w:r w:rsidRPr="2CEB41DA">
        <w:rPr>
          <w:rFonts w:ascii="Times New Roman" w:hAnsi="Times New Roman"/>
          <w:sz w:val="24"/>
          <w:szCs w:val="24"/>
        </w:rPr>
        <w:t>, Tallinn.</w:t>
      </w:r>
    </w:p>
    <w:p w14:paraId="67A699FD" w14:textId="1DDAA949" w:rsidR="00962CB7" w:rsidRDefault="00962CB7" w:rsidP="6C5DC94A">
      <w:pPr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2CEB41DA">
        <w:rPr>
          <w:rFonts w:ascii="Times New Roman" w:hAnsi="Times New Roman"/>
          <w:sz w:val="24"/>
          <w:szCs w:val="24"/>
        </w:rPr>
        <w:t xml:space="preserve">Arvutikasutajate arv asutuses </w:t>
      </w:r>
      <w:r w:rsidR="006A2B58" w:rsidRPr="2CEB41DA">
        <w:rPr>
          <w:rFonts w:ascii="Times New Roman" w:hAnsi="Times New Roman"/>
          <w:sz w:val="24"/>
          <w:szCs w:val="24"/>
        </w:rPr>
        <w:t xml:space="preserve">on käesoleval hetkel umbes </w:t>
      </w:r>
      <w:r w:rsidR="39BEAAAE" w:rsidRPr="2CEB41DA">
        <w:rPr>
          <w:rFonts w:ascii="Times New Roman" w:hAnsi="Times New Roman"/>
          <w:sz w:val="24"/>
          <w:szCs w:val="24"/>
        </w:rPr>
        <w:t>160</w:t>
      </w:r>
      <w:r w:rsidR="00BA0F6A">
        <w:rPr>
          <w:rFonts w:ascii="Times New Roman" w:hAnsi="Times New Roman"/>
          <w:sz w:val="24"/>
          <w:szCs w:val="24"/>
        </w:rPr>
        <w:t>.</w:t>
      </w:r>
    </w:p>
    <w:p w14:paraId="3FC3B003" w14:textId="6E8D1FB1" w:rsidR="147AED11" w:rsidRDefault="147AED11" w:rsidP="6C5DC94A">
      <w:pPr>
        <w:numPr>
          <w:ilvl w:val="1"/>
          <w:numId w:val="3"/>
        </w:numPr>
        <w:jc w:val="both"/>
        <w:rPr>
          <w:rFonts w:ascii="Times New Roman" w:hAnsi="Times New Roman"/>
        </w:rPr>
      </w:pPr>
      <w:r w:rsidRPr="64EC68F2">
        <w:rPr>
          <w:rFonts w:ascii="Times New Roman" w:hAnsi="Times New Roman"/>
          <w:sz w:val="24"/>
          <w:szCs w:val="24"/>
        </w:rPr>
        <w:t>Asutuse töökeeleks ja auditi osutamise keeleks on eesti keel.</w:t>
      </w:r>
    </w:p>
    <w:p w14:paraId="3BC28694" w14:textId="5FC98D7D" w:rsidR="00715B2D" w:rsidRPr="004A79EE" w:rsidRDefault="2DC21E7A" w:rsidP="189F4D53">
      <w:pPr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64EC68F2">
        <w:rPr>
          <w:rFonts w:ascii="Times New Roman" w:hAnsi="Times New Roman"/>
          <w:sz w:val="24"/>
          <w:szCs w:val="24"/>
        </w:rPr>
        <w:lastRenderedPageBreak/>
        <w:t>Arvutitöökoha ja serveri alustaristu teenust pakub TTJA-le Keskkonnaministeeriumi infotehnoloogia kesku</w:t>
      </w:r>
      <w:r w:rsidR="5ECC027C" w:rsidRPr="64EC68F2">
        <w:rPr>
          <w:rFonts w:ascii="Times New Roman" w:hAnsi="Times New Roman"/>
          <w:sz w:val="24"/>
          <w:szCs w:val="24"/>
        </w:rPr>
        <w:t>s</w:t>
      </w:r>
      <w:r w:rsidR="70783D72" w:rsidRPr="64EC68F2">
        <w:rPr>
          <w:rFonts w:ascii="Times New Roman" w:hAnsi="Times New Roman"/>
          <w:sz w:val="24"/>
          <w:szCs w:val="24"/>
        </w:rPr>
        <w:t xml:space="preserve"> (KeMIT)</w:t>
      </w:r>
      <w:r w:rsidR="00715B2D" w:rsidRPr="64EC68F2">
        <w:rPr>
          <w:rFonts w:ascii="Times New Roman" w:hAnsi="Times New Roman"/>
          <w:sz w:val="24"/>
          <w:szCs w:val="24"/>
        </w:rPr>
        <w:t>.</w:t>
      </w:r>
    </w:p>
    <w:p w14:paraId="745886D2" w14:textId="5BA6A469" w:rsidR="5C6AFE3A" w:rsidRDefault="5C6AFE3A" w:rsidP="64EC68F2">
      <w:pPr>
        <w:numPr>
          <w:ilvl w:val="1"/>
          <w:numId w:val="3"/>
        </w:numPr>
        <w:jc w:val="both"/>
        <w:rPr>
          <w:rFonts w:ascii="Times New Roman" w:hAnsi="Times New Roman"/>
        </w:rPr>
      </w:pPr>
      <w:r w:rsidRPr="6E695072">
        <w:rPr>
          <w:rFonts w:ascii="Times New Roman" w:hAnsi="Times New Roman"/>
          <w:sz w:val="24"/>
          <w:szCs w:val="24"/>
        </w:rPr>
        <w:t>A</w:t>
      </w:r>
      <w:r w:rsidR="00E03A26" w:rsidRPr="6E695072">
        <w:rPr>
          <w:rFonts w:ascii="Times New Roman" w:hAnsi="Times New Roman"/>
          <w:sz w:val="24"/>
          <w:szCs w:val="24"/>
        </w:rPr>
        <w:t>ud</w:t>
      </w:r>
      <w:r w:rsidR="00727774" w:rsidRPr="6E695072">
        <w:rPr>
          <w:rFonts w:ascii="Times New Roman" w:hAnsi="Times New Roman"/>
          <w:sz w:val="24"/>
          <w:szCs w:val="24"/>
        </w:rPr>
        <w:t xml:space="preserve">iteerimise </w:t>
      </w:r>
      <w:r w:rsidR="00E03A26" w:rsidRPr="6E695072">
        <w:rPr>
          <w:rFonts w:ascii="Times New Roman" w:hAnsi="Times New Roman"/>
          <w:sz w:val="24"/>
          <w:szCs w:val="24"/>
        </w:rPr>
        <w:t>tegevus</w:t>
      </w:r>
      <w:r w:rsidR="7A6717CB" w:rsidRPr="6E695072">
        <w:rPr>
          <w:rFonts w:ascii="Times New Roman" w:hAnsi="Times New Roman"/>
          <w:sz w:val="24"/>
          <w:szCs w:val="24"/>
        </w:rPr>
        <w:t xml:space="preserve">ed algavad mitte hiljem kui </w:t>
      </w:r>
      <w:r w:rsidR="00B931A5">
        <w:rPr>
          <w:rFonts w:ascii="Times New Roman" w:hAnsi="Times New Roman"/>
          <w:sz w:val="24"/>
          <w:szCs w:val="24"/>
        </w:rPr>
        <w:t>novembris</w:t>
      </w:r>
      <w:r w:rsidR="48DB1A58" w:rsidRPr="6E695072">
        <w:rPr>
          <w:rFonts w:ascii="Times New Roman" w:hAnsi="Times New Roman"/>
          <w:sz w:val="24"/>
          <w:szCs w:val="24"/>
        </w:rPr>
        <w:t xml:space="preserve"> </w:t>
      </w:r>
      <w:r w:rsidR="7A6717CB" w:rsidRPr="6E695072">
        <w:rPr>
          <w:rFonts w:ascii="Times New Roman" w:hAnsi="Times New Roman"/>
          <w:sz w:val="24"/>
          <w:szCs w:val="24"/>
        </w:rPr>
        <w:t>2024. Detailne ajakava koostatakse</w:t>
      </w:r>
      <w:r w:rsidR="00E03A26" w:rsidRPr="6E695072">
        <w:rPr>
          <w:rFonts w:ascii="Times New Roman" w:hAnsi="Times New Roman"/>
          <w:sz w:val="24"/>
          <w:szCs w:val="24"/>
        </w:rPr>
        <w:t xml:space="preserve"> osapoolte kokkuleppel</w:t>
      </w:r>
      <w:r w:rsidR="4A4F2DE0" w:rsidRPr="6E695072">
        <w:rPr>
          <w:rFonts w:ascii="Times New Roman" w:hAnsi="Times New Roman"/>
          <w:sz w:val="24"/>
          <w:szCs w:val="24"/>
        </w:rPr>
        <w:t>.</w:t>
      </w:r>
    </w:p>
    <w:p w14:paraId="4096522B" w14:textId="7ECCB449" w:rsidR="14A6CF60" w:rsidRDefault="14A6CF60" w:rsidP="64EC68F2">
      <w:pPr>
        <w:numPr>
          <w:ilvl w:val="1"/>
          <w:numId w:val="3"/>
        </w:numPr>
        <w:jc w:val="both"/>
        <w:rPr>
          <w:rFonts w:ascii="Times New Roman" w:hAnsi="Times New Roman"/>
        </w:rPr>
      </w:pPr>
      <w:r w:rsidRPr="24A7A966">
        <w:rPr>
          <w:rFonts w:ascii="Times New Roman" w:hAnsi="Times New Roman"/>
          <w:sz w:val="24"/>
          <w:szCs w:val="24"/>
        </w:rPr>
        <w:t>Juhtaudiitor, auditirühma kaasat</w:t>
      </w:r>
      <w:r w:rsidR="14774E2B" w:rsidRPr="24A7A966">
        <w:rPr>
          <w:rFonts w:ascii="Times New Roman" w:hAnsi="Times New Roman"/>
          <w:sz w:val="24"/>
          <w:szCs w:val="24"/>
        </w:rPr>
        <w:t xml:space="preserve">ud audiitorid ja tehnilised eksperdid </w:t>
      </w:r>
      <w:r w:rsidR="5C65DECA" w:rsidRPr="24A7A966">
        <w:rPr>
          <w:rFonts w:ascii="Times New Roman" w:hAnsi="Times New Roman"/>
          <w:sz w:val="24"/>
          <w:szCs w:val="24"/>
        </w:rPr>
        <w:t>peavad vastama E-ITS auditeerimisjuhendi 8. peatükis loetletud nõuetele</w:t>
      </w:r>
      <w:r w:rsidR="7B1F5DC1" w:rsidRPr="24A7A966">
        <w:rPr>
          <w:rFonts w:ascii="Times New Roman" w:hAnsi="Times New Roman"/>
          <w:sz w:val="24"/>
          <w:szCs w:val="24"/>
        </w:rPr>
        <w:t xml:space="preserve"> (</w:t>
      </w:r>
      <w:hyperlink r:id="rId11" w:history="1">
        <w:r w:rsidR="00407708" w:rsidRPr="00407708">
          <w:rPr>
            <w:rStyle w:val="Hperlink"/>
            <w:rFonts w:ascii="Times New Roman" w:hAnsi="Times New Roman"/>
            <w:sz w:val="24"/>
            <w:szCs w:val="24"/>
          </w:rPr>
          <w:t>https://eits.ria.ee/et/versioon/2023/eits-poohidokumendid/auditeerimisjuhend</w:t>
        </w:r>
      </w:hyperlink>
      <w:r w:rsidR="00407708">
        <w:rPr>
          <w:rFonts w:ascii="Times New Roman" w:hAnsi="Times New Roman"/>
          <w:sz w:val="24"/>
          <w:szCs w:val="24"/>
        </w:rPr>
        <w:t xml:space="preserve"> märkega „viimati muudetud 19.03.2024“</w:t>
      </w:r>
      <w:r w:rsidR="7B1F5DC1" w:rsidRPr="24A7A966">
        <w:rPr>
          <w:rFonts w:ascii="Times New Roman" w:hAnsi="Times New Roman"/>
          <w:sz w:val="24"/>
          <w:szCs w:val="24"/>
        </w:rPr>
        <w:t>)</w:t>
      </w:r>
      <w:r w:rsidR="45F523AE" w:rsidRPr="24A7A966">
        <w:rPr>
          <w:rFonts w:ascii="Times New Roman" w:hAnsi="Times New Roman"/>
          <w:sz w:val="24"/>
          <w:szCs w:val="24"/>
        </w:rPr>
        <w:t>.</w:t>
      </w:r>
    </w:p>
    <w:p w14:paraId="1E0A8DDA" w14:textId="4ABD5B76" w:rsidR="189F4D53" w:rsidRPr="00CE6CA8" w:rsidRDefault="189F4D53" w:rsidP="00CE6CA8">
      <w:pPr>
        <w:jc w:val="both"/>
        <w:rPr>
          <w:rFonts w:ascii="Times New Roman" w:hAnsi="Times New Roman"/>
        </w:rPr>
      </w:pPr>
    </w:p>
    <w:sectPr w:rsidR="189F4D53" w:rsidRPr="00CE6CA8" w:rsidSect="000D6F9A">
      <w:pgSz w:w="12240" w:h="15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274D" w14:textId="77777777" w:rsidR="002F215F" w:rsidRDefault="002F215F" w:rsidP="00535275">
      <w:pPr>
        <w:spacing w:after="0" w:line="240" w:lineRule="auto"/>
      </w:pPr>
      <w:r>
        <w:separator/>
      </w:r>
    </w:p>
  </w:endnote>
  <w:endnote w:type="continuationSeparator" w:id="0">
    <w:p w14:paraId="79F77CAD" w14:textId="77777777" w:rsidR="002F215F" w:rsidRDefault="002F215F" w:rsidP="0053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07B1A" w14:textId="77777777" w:rsidR="002F215F" w:rsidRDefault="002F215F" w:rsidP="00535275">
      <w:pPr>
        <w:spacing w:after="0" w:line="240" w:lineRule="auto"/>
      </w:pPr>
      <w:r>
        <w:separator/>
      </w:r>
    </w:p>
  </w:footnote>
  <w:footnote w:type="continuationSeparator" w:id="0">
    <w:p w14:paraId="2923DE7A" w14:textId="77777777" w:rsidR="002F215F" w:rsidRDefault="002F215F" w:rsidP="00535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2D16"/>
    <w:multiLevelType w:val="hybridMultilevel"/>
    <w:tmpl w:val="416639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266F"/>
    <w:multiLevelType w:val="hybridMultilevel"/>
    <w:tmpl w:val="4FCE25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380C"/>
    <w:multiLevelType w:val="hybridMultilevel"/>
    <w:tmpl w:val="D1203992"/>
    <w:lvl w:ilvl="0" w:tplc="5A446488">
      <w:start w:val="1"/>
      <w:numFmt w:val="decimal"/>
      <w:pStyle w:val="Pealkiri1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00A12"/>
    <w:multiLevelType w:val="hybridMultilevel"/>
    <w:tmpl w:val="BBD0C8C0"/>
    <w:lvl w:ilvl="0" w:tplc="AF8AEC7A">
      <w:start w:val="14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0535"/>
    <w:multiLevelType w:val="hybridMultilevel"/>
    <w:tmpl w:val="FB8251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2158"/>
    <w:multiLevelType w:val="hybridMultilevel"/>
    <w:tmpl w:val="D1D43290"/>
    <w:lvl w:ilvl="0" w:tplc="0425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6" w15:restartNumberingAfterBreak="0">
    <w:nsid w:val="22583C76"/>
    <w:multiLevelType w:val="hybridMultilevel"/>
    <w:tmpl w:val="7D52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268E3"/>
    <w:multiLevelType w:val="multilevel"/>
    <w:tmpl w:val="1A9E7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10375"/>
    <w:multiLevelType w:val="hybridMultilevel"/>
    <w:tmpl w:val="DCECF8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86074"/>
    <w:multiLevelType w:val="hybridMultilevel"/>
    <w:tmpl w:val="0F3CF4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63485"/>
    <w:multiLevelType w:val="hybridMultilevel"/>
    <w:tmpl w:val="35AED23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695D4E"/>
    <w:multiLevelType w:val="hybridMultilevel"/>
    <w:tmpl w:val="3ACE8386"/>
    <w:lvl w:ilvl="0" w:tplc="791A6F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A2EA0"/>
    <w:multiLevelType w:val="hybridMultilevel"/>
    <w:tmpl w:val="C79A0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8244D"/>
    <w:multiLevelType w:val="hybridMultilevel"/>
    <w:tmpl w:val="F7EA64B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16983"/>
    <w:multiLevelType w:val="multilevel"/>
    <w:tmpl w:val="7D605D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9910615"/>
    <w:multiLevelType w:val="hybridMultilevel"/>
    <w:tmpl w:val="E4DC71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B4D37"/>
    <w:multiLevelType w:val="hybridMultilevel"/>
    <w:tmpl w:val="1F6A8CFC"/>
    <w:lvl w:ilvl="0" w:tplc="9FCE10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F28C3"/>
    <w:multiLevelType w:val="hybridMultilevel"/>
    <w:tmpl w:val="1BA04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54A2E"/>
    <w:multiLevelType w:val="hybridMultilevel"/>
    <w:tmpl w:val="24263CDC"/>
    <w:lvl w:ilvl="0" w:tplc="64F6A6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206EE"/>
    <w:multiLevelType w:val="hybridMultilevel"/>
    <w:tmpl w:val="59603AA6"/>
    <w:lvl w:ilvl="0" w:tplc="09486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E1329"/>
    <w:multiLevelType w:val="hybridMultilevel"/>
    <w:tmpl w:val="6E2E71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2761C"/>
    <w:multiLevelType w:val="hybridMultilevel"/>
    <w:tmpl w:val="9DD6B7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72131">
    <w:abstractNumId w:val="2"/>
  </w:num>
  <w:num w:numId="2" w16cid:durableId="615327677">
    <w:abstractNumId w:val="10"/>
  </w:num>
  <w:num w:numId="3" w16cid:durableId="1152410726">
    <w:abstractNumId w:val="14"/>
  </w:num>
  <w:num w:numId="4" w16cid:durableId="1475105529">
    <w:abstractNumId w:val="15"/>
  </w:num>
  <w:num w:numId="5" w16cid:durableId="1646162803">
    <w:abstractNumId w:val="9"/>
  </w:num>
  <w:num w:numId="6" w16cid:durableId="1314065755">
    <w:abstractNumId w:val="12"/>
  </w:num>
  <w:num w:numId="7" w16cid:durableId="185563087">
    <w:abstractNumId w:val="5"/>
  </w:num>
  <w:num w:numId="8" w16cid:durableId="166093266">
    <w:abstractNumId w:val="20"/>
  </w:num>
  <w:num w:numId="9" w16cid:durableId="289363035">
    <w:abstractNumId w:val="18"/>
  </w:num>
  <w:num w:numId="10" w16cid:durableId="1988169939">
    <w:abstractNumId w:val="17"/>
  </w:num>
  <w:num w:numId="11" w16cid:durableId="614752861">
    <w:abstractNumId w:val="6"/>
  </w:num>
  <w:num w:numId="12" w16cid:durableId="1403917397">
    <w:abstractNumId w:val="4"/>
  </w:num>
  <w:num w:numId="13" w16cid:durableId="1040936615">
    <w:abstractNumId w:val="21"/>
  </w:num>
  <w:num w:numId="14" w16cid:durableId="1500776556">
    <w:abstractNumId w:val="13"/>
  </w:num>
  <w:num w:numId="15" w16cid:durableId="1406106489">
    <w:abstractNumId w:val="1"/>
  </w:num>
  <w:num w:numId="16" w16cid:durableId="724108034">
    <w:abstractNumId w:val="3"/>
  </w:num>
  <w:num w:numId="17" w16cid:durableId="268858776">
    <w:abstractNumId w:val="11"/>
  </w:num>
  <w:num w:numId="18" w16cid:durableId="6972378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7080943">
    <w:abstractNumId w:val="16"/>
  </w:num>
  <w:num w:numId="20" w16cid:durableId="569779198">
    <w:abstractNumId w:val="0"/>
  </w:num>
  <w:num w:numId="21" w16cid:durableId="155731145">
    <w:abstractNumId w:val="8"/>
  </w:num>
  <w:num w:numId="22" w16cid:durableId="3850319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C7"/>
    <w:rsid w:val="00011E85"/>
    <w:rsid w:val="00013EDA"/>
    <w:rsid w:val="00033A80"/>
    <w:rsid w:val="00041F3C"/>
    <w:rsid w:val="000521EF"/>
    <w:rsid w:val="00052739"/>
    <w:rsid w:val="00062073"/>
    <w:rsid w:val="0007317D"/>
    <w:rsid w:val="00075708"/>
    <w:rsid w:val="000A614D"/>
    <w:rsid w:val="000D6F9A"/>
    <w:rsid w:val="000D77BD"/>
    <w:rsid w:val="001055E6"/>
    <w:rsid w:val="001321C5"/>
    <w:rsid w:val="001358AF"/>
    <w:rsid w:val="00140936"/>
    <w:rsid w:val="00141376"/>
    <w:rsid w:val="00145EB5"/>
    <w:rsid w:val="0015558E"/>
    <w:rsid w:val="00165109"/>
    <w:rsid w:val="001D301E"/>
    <w:rsid w:val="001D4FB1"/>
    <w:rsid w:val="001E16D8"/>
    <w:rsid w:val="001F77DD"/>
    <w:rsid w:val="00220979"/>
    <w:rsid w:val="0024564C"/>
    <w:rsid w:val="0026441C"/>
    <w:rsid w:val="0026489B"/>
    <w:rsid w:val="00271E10"/>
    <w:rsid w:val="00272897"/>
    <w:rsid w:val="00294F79"/>
    <w:rsid w:val="002974AA"/>
    <w:rsid w:val="002A73A3"/>
    <w:rsid w:val="002E1BFD"/>
    <w:rsid w:val="002F215F"/>
    <w:rsid w:val="00313159"/>
    <w:rsid w:val="00321BC1"/>
    <w:rsid w:val="003237FC"/>
    <w:rsid w:val="00337853"/>
    <w:rsid w:val="003561F2"/>
    <w:rsid w:val="00382748"/>
    <w:rsid w:val="003C18C1"/>
    <w:rsid w:val="003F1BE7"/>
    <w:rsid w:val="003F2D4F"/>
    <w:rsid w:val="00404748"/>
    <w:rsid w:val="00407708"/>
    <w:rsid w:val="00417DA2"/>
    <w:rsid w:val="00420D67"/>
    <w:rsid w:val="004300D5"/>
    <w:rsid w:val="00434161"/>
    <w:rsid w:val="0044638C"/>
    <w:rsid w:val="00453BD3"/>
    <w:rsid w:val="00460AFE"/>
    <w:rsid w:val="0046287C"/>
    <w:rsid w:val="004A1595"/>
    <w:rsid w:val="004A79EE"/>
    <w:rsid w:val="004F0446"/>
    <w:rsid w:val="004F4B85"/>
    <w:rsid w:val="004F76B2"/>
    <w:rsid w:val="00505A5B"/>
    <w:rsid w:val="00507AC6"/>
    <w:rsid w:val="00510EDF"/>
    <w:rsid w:val="00535275"/>
    <w:rsid w:val="00552500"/>
    <w:rsid w:val="00555838"/>
    <w:rsid w:val="00564587"/>
    <w:rsid w:val="005658BF"/>
    <w:rsid w:val="00566419"/>
    <w:rsid w:val="00583FA1"/>
    <w:rsid w:val="005A5D43"/>
    <w:rsid w:val="005B77C7"/>
    <w:rsid w:val="005C7299"/>
    <w:rsid w:val="005D55DC"/>
    <w:rsid w:val="005E6E58"/>
    <w:rsid w:val="005F05D5"/>
    <w:rsid w:val="005F14F9"/>
    <w:rsid w:val="006069A4"/>
    <w:rsid w:val="0062517B"/>
    <w:rsid w:val="00644DA7"/>
    <w:rsid w:val="00654794"/>
    <w:rsid w:val="00660434"/>
    <w:rsid w:val="0066684D"/>
    <w:rsid w:val="00670A7E"/>
    <w:rsid w:val="00674AB7"/>
    <w:rsid w:val="006A2B58"/>
    <w:rsid w:val="006B7414"/>
    <w:rsid w:val="006E39D3"/>
    <w:rsid w:val="006F36A6"/>
    <w:rsid w:val="00706005"/>
    <w:rsid w:val="00715B2D"/>
    <w:rsid w:val="0072312C"/>
    <w:rsid w:val="0072430F"/>
    <w:rsid w:val="00727774"/>
    <w:rsid w:val="00744565"/>
    <w:rsid w:val="00757786"/>
    <w:rsid w:val="00766FEB"/>
    <w:rsid w:val="00773AEF"/>
    <w:rsid w:val="00797E50"/>
    <w:rsid w:val="00797FC2"/>
    <w:rsid w:val="007B7701"/>
    <w:rsid w:val="007C3CAA"/>
    <w:rsid w:val="007E7A12"/>
    <w:rsid w:val="007F2AD2"/>
    <w:rsid w:val="00810ADD"/>
    <w:rsid w:val="00817EB8"/>
    <w:rsid w:val="008204C1"/>
    <w:rsid w:val="00834279"/>
    <w:rsid w:val="00841269"/>
    <w:rsid w:val="00850D00"/>
    <w:rsid w:val="00856DA1"/>
    <w:rsid w:val="00860A87"/>
    <w:rsid w:val="00881D4D"/>
    <w:rsid w:val="008A5116"/>
    <w:rsid w:val="008B1AF3"/>
    <w:rsid w:val="008B465A"/>
    <w:rsid w:val="008B5186"/>
    <w:rsid w:val="008E1C02"/>
    <w:rsid w:val="008E49BD"/>
    <w:rsid w:val="00910EC9"/>
    <w:rsid w:val="00911A60"/>
    <w:rsid w:val="009156EE"/>
    <w:rsid w:val="00932836"/>
    <w:rsid w:val="00932936"/>
    <w:rsid w:val="00962CB7"/>
    <w:rsid w:val="00971FFD"/>
    <w:rsid w:val="009956CC"/>
    <w:rsid w:val="009968F2"/>
    <w:rsid w:val="009A4814"/>
    <w:rsid w:val="009B29E0"/>
    <w:rsid w:val="009B370D"/>
    <w:rsid w:val="009B372B"/>
    <w:rsid w:val="009D5AFE"/>
    <w:rsid w:val="009D627E"/>
    <w:rsid w:val="009E6836"/>
    <w:rsid w:val="009F2A4D"/>
    <w:rsid w:val="00A01D0F"/>
    <w:rsid w:val="00A11504"/>
    <w:rsid w:val="00A206DC"/>
    <w:rsid w:val="00A22DC8"/>
    <w:rsid w:val="00A32738"/>
    <w:rsid w:val="00A373B1"/>
    <w:rsid w:val="00A4001D"/>
    <w:rsid w:val="00A522BF"/>
    <w:rsid w:val="00A77030"/>
    <w:rsid w:val="00A77D9C"/>
    <w:rsid w:val="00A824DC"/>
    <w:rsid w:val="00A8387D"/>
    <w:rsid w:val="00AA686D"/>
    <w:rsid w:val="00AB3C01"/>
    <w:rsid w:val="00AB6FA6"/>
    <w:rsid w:val="00AB74B0"/>
    <w:rsid w:val="00AC39BA"/>
    <w:rsid w:val="00AE6A59"/>
    <w:rsid w:val="00AF5572"/>
    <w:rsid w:val="00B12666"/>
    <w:rsid w:val="00B216A5"/>
    <w:rsid w:val="00B70FC7"/>
    <w:rsid w:val="00B726E3"/>
    <w:rsid w:val="00B77BE4"/>
    <w:rsid w:val="00B8226C"/>
    <w:rsid w:val="00B931A5"/>
    <w:rsid w:val="00B94E06"/>
    <w:rsid w:val="00B953F9"/>
    <w:rsid w:val="00BA0F6A"/>
    <w:rsid w:val="00BB2237"/>
    <w:rsid w:val="00BE05B5"/>
    <w:rsid w:val="00BE6846"/>
    <w:rsid w:val="00BF6141"/>
    <w:rsid w:val="00C12D7F"/>
    <w:rsid w:val="00C144EC"/>
    <w:rsid w:val="00C36F36"/>
    <w:rsid w:val="00C3789D"/>
    <w:rsid w:val="00C4507C"/>
    <w:rsid w:val="00C46F17"/>
    <w:rsid w:val="00C57E9E"/>
    <w:rsid w:val="00C604C0"/>
    <w:rsid w:val="00C81AEB"/>
    <w:rsid w:val="00C850A7"/>
    <w:rsid w:val="00C92126"/>
    <w:rsid w:val="00CD3E08"/>
    <w:rsid w:val="00CE6CA8"/>
    <w:rsid w:val="00D12A10"/>
    <w:rsid w:val="00D14A2A"/>
    <w:rsid w:val="00D16E7D"/>
    <w:rsid w:val="00D31644"/>
    <w:rsid w:val="00D4530F"/>
    <w:rsid w:val="00D50CF1"/>
    <w:rsid w:val="00D633F5"/>
    <w:rsid w:val="00DB36F9"/>
    <w:rsid w:val="00DD4AE6"/>
    <w:rsid w:val="00DD53EC"/>
    <w:rsid w:val="00DF0531"/>
    <w:rsid w:val="00DF575E"/>
    <w:rsid w:val="00E03A26"/>
    <w:rsid w:val="00E2304D"/>
    <w:rsid w:val="00E323EB"/>
    <w:rsid w:val="00E370E2"/>
    <w:rsid w:val="00E42B44"/>
    <w:rsid w:val="00E5231A"/>
    <w:rsid w:val="00E618C5"/>
    <w:rsid w:val="00E63760"/>
    <w:rsid w:val="00E72526"/>
    <w:rsid w:val="00E73E01"/>
    <w:rsid w:val="00E77523"/>
    <w:rsid w:val="00E80377"/>
    <w:rsid w:val="00EB6D9F"/>
    <w:rsid w:val="00EC0A67"/>
    <w:rsid w:val="00EC6528"/>
    <w:rsid w:val="00EE2C72"/>
    <w:rsid w:val="00EE69B4"/>
    <w:rsid w:val="00EF2161"/>
    <w:rsid w:val="00F20BEC"/>
    <w:rsid w:val="00F41719"/>
    <w:rsid w:val="00F41913"/>
    <w:rsid w:val="00F467DA"/>
    <w:rsid w:val="00F6518E"/>
    <w:rsid w:val="00FB348B"/>
    <w:rsid w:val="00FF071B"/>
    <w:rsid w:val="0174D5EC"/>
    <w:rsid w:val="01A713EE"/>
    <w:rsid w:val="0363EF10"/>
    <w:rsid w:val="079521E9"/>
    <w:rsid w:val="08136177"/>
    <w:rsid w:val="08154A79"/>
    <w:rsid w:val="081B0B57"/>
    <w:rsid w:val="087BCFC5"/>
    <w:rsid w:val="09424D8F"/>
    <w:rsid w:val="0B9745B0"/>
    <w:rsid w:val="0C7C7A3C"/>
    <w:rsid w:val="0D5C5A7D"/>
    <w:rsid w:val="0D700B2A"/>
    <w:rsid w:val="0DE8BD65"/>
    <w:rsid w:val="0E5B3D81"/>
    <w:rsid w:val="0F41CC7A"/>
    <w:rsid w:val="1047DC95"/>
    <w:rsid w:val="117BF8C9"/>
    <w:rsid w:val="11AD9497"/>
    <w:rsid w:val="13D6CEE3"/>
    <w:rsid w:val="140360BA"/>
    <w:rsid w:val="14774E2B"/>
    <w:rsid w:val="147AED11"/>
    <w:rsid w:val="14A6CF60"/>
    <w:rsid w:val="150F2B7A"/>
    <w:rsid w:val="15FE5902"/>
    <w:rsid w:val="163C1064"/>
    <w:rsid w:val="165A401B"/>
    <w:rsid w:val="189F4D53"/>
    <w:rsid w:val="19220695"/>
    <w:rsid w:val="1A1122D3"/>
    <w:rsid w:val="1AD42E9A"/>
    <w:rsid w:val="1B77E587"/>
    <w:rsid w:val="1BA9BFF6"/>
    <w:rsid w:val="1C78A4F4"/>
    <w:rsid w:val="1D9DFCAB"/>
    <w:rsid w:val="1EC08AC0"/>
    <w:rsid w:val="1FA2F87C"/>
    <w:rsid w:val="204E2CEC"/>
    <w:rsid w:val="206186F1"/>
    <w:rsid w:val="20A9412E"/>
    <w:rsid w:val="2107C4EE"/>
    <w:rsid w:val="242F542B"/>
    <w:rsid w:val="24507885"/>
    <w:rsid w:val="24A7A966"/>
    <w:rsid w:val="255614E3"/>
    <w:rsid w:val="26B8F223"/>
    <w:rsid w:val="27F66A2A"/>
    <w:rsid w:val="2870E96D"/>
    <w:rsid w:val="288322E8"/>
    <w:rsid w:val="294BFF07"/>
    <w:rsid w:val="29CE4EA8"/>
    <w:rsid w:val="2BB527ED"/>
    <w:rsid w:val="2BF0276F"/>
    <w:rsid w:val="2BF2966D"/>
    <w:rsid w:val="2C916245"/>
    <w:rsid w:val="2CB54C49"/>
    <w:rsid w:val="2CEB41DA"/>
    <w:rsid w:val="2D88228F"/>
    <w:rsid w:val="2DC21E7A"/>
    <w:rsid w:val="2F449155"/>
    <w:rsid w:val="2F52B6D2"/>
    <w:rsid w:val="313C411E"/>
    <w:rsid w:val="317857EE"/>
    <w:rsid w:val="319E6EA0"/>
    <w:rsid w:val="31DA97DF"/>
    <w:rsid w:val="33B5B4F5"/>
    <w:rsid w:val="379540EC"/>
    <w:rsid w:val="38399F09"/>
    <w:rsid w:val="386D1EB6"/>
    <w:rsid w:val="39BEAAAE"/>
    <w:rsid w:val="39ED8C86"/>
    <w:rsid w:val="3A2ACB1E"/>
    <w:rsid w:val="3EBB7FB3"/>
    <w:rsid w:val="3EDC45FB"/>
    <w:rsid w:val="3FBE5726"/>
    <w:rsid w:val="411DF8E3"/>
    <w:rsid w:val="41EF0715"/>
    <w:rsid w:val="43DC4B90"/>
    <w:rsid w:val="4518C4F4"/>
    <w:rsid w:val="45925F55"/>
    <w:rsid w:val="45F523AE"/>
    <w:rsid w:val="46B0A9CE"/>
    <w:rsid w:val="4828355C"/>
    <w:rsid w:val="48721ACF"/>
    <w:rsid w:val="48DB1A58"/>
    <w:rsid w:val="49F3A500"/>
    <w:rsid w:val="4A4F2DE0"/>
    <w:rsid w:val="4B8F7561"/>
    <w:rsid w:val="4C495619"/>
    <w:rsid w:val="4D071F9E"/>
    <w:rsid w:val="4D9D4FE3"/>
    <w:rsid w:val="4E35BC99"/>
    <w:rsid w:val="5389800C"/>
    <w:rsid w:val="5596DF3C"/>
    <w:rsid w:val="55A16CC6"/>
    <w:rsid w:val="566DB0C3"/>
    <w:rsid w:val="57A7B411"/>
    <w:rsid w:val="57D3439F"/>
    <w:rsid w:val="58D0C641"/>
    <w:rsid w:val="599B1BC9"/>
    <w:rsid w:val="5A36041C"/>
    <w:rsid w:val="5A4639B3"/>
    <w:rsid w:val="5B01061F"/>
    <w:rsid w:val="5C17A6CE"/>
    <w:rsid w:val="5C65DECA"/>
    <w:rsid w:val="5C6AFE3A"/>
    <w:rsid w:val="5CFCA7FD"/>
    <w:rsid w:val="5DDABF24"/>
    <w:rsid w:val="5ECC027C"/>
    <w:rsid w:val="5EE006C9"/>
    <w:rsid w:val="5F36F431"/>
    <w:rsid w:val="604EDAB7"/>
    <w:rsid w:val="60BEB97B"/>
    <w:rsid w:val="61F6EDC1"/>
    <w:rsid w:val="62C04396"/>
    <w:rsid w:val="633C89CE"/>
    <w:rsid w:val="640B612F"/>
    <w:rsid w:val="6423BD3D"/>
    <w:rsid w:val="64EC68F2"/>
    <w:rsid w:val="65F0143A"/>
    <w:rsid w:val="65F13053"/>
    <w:rsid w:val="665C85E9"/>
    <w:rsid w:val="66BF9DF6"/>
    <w:rsid w:val="670DF337"/>
    <w:rsid w:val="68594003"/>
    <w:rsid w:val="6986906A"/>
    <w:rsid w:val="69B7D0FD"/>
    <w:rsid w:val="69BC4610"/>
    <w:rsid w:val="6A2FFDA1"/>
    <w:rsid w:val="6B8EB261"/>
    <w:rsid w:val="6C245DC4"/>
    <w:rsid w:val="6C5DC94A"/>
    <w:rsid w:val="6E695072"/>
    <w:rsid w:val="6EB2988A"/>
    <w:rsid w:val="6ED2E047"/>
    <w:rsid w:val="6F6B039C"/>
    <w:rsid w:val="70783D72"/>
    <w:rsid w:val="72A55AFD"/>
    <w:rsid w:val="72C52EB0"/>
    <w:rsid w:val="72F3B255"/>
    <w:rsid w:val="74AA9C73"/>
    <w:rsid w:val="75E9FDB2"/>
    <w:rsid w:val="79EACFF9"/>
    <w:rsid w:val="7A6717CB"/>
    <w:rsid w:val="7A8FB004"/>
    <w:rsid w:val="7A9F20C6"/>
    <w:rsid w:val="7ABFA7FF"/>
    <w:rsid w:val="7B1F5DC1"/>
    <w:rsid w:val="7BF9977F"/>
    <w:rsid w:val="7C51256C"/>
    <w:rsid w:val="7CAC05DE"/>
    <w:rsid w:val="7D760DE5"/>
    <w:rsid w:val="7EB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6F264D"/>
  <w15:docId w15:val="{947C1FE3-4E8D-4406-887D-07D3AB90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B77C7"/>
    <w:pPr>
      <w:keepNext/>
      <w:keepLines/>
      <w:numPr>
        <w:numId w:val="1"/>
      </w:numPr>
      <w:spacing w:before="360" w:after="120"/>
      <w:outlineLvl w:val="0"/>
    </w:pPr>
    <w:rPr>
      <w:rFonts w:ascii="Times New Roman" w:eastAsia="Times New Roman" w:hAnsi="Times New Roman"/>
      <w:sz w:val="24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sid w:val="005B77C7"/>
    <w:rPr>
      <w:rFonts w:ascii="Times New Roman" w:eastAsia="Times New Roman" w:hAnsi="Times New Roman"/>
      <w:sz w:val="24"/>
      <w:szCs w:val="32"/>
      <w:lang w:eastAsia="en-US"/>
    </w:rPr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5B77C7"/>
    <w:pPr>
      <w:spacing w:after="0" w:line="240" w:lineRule="auto"/>
      <w:ind w:left="720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4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140936"/>
    <w:rPr>
      <w:rFonts w:ascii="Segoe UI" w:hAnsi="Segoe UI" w:cs="Segoe UI"/>
      <w:sz w:val="18"/>
      <w:szCs w:val="18"/>
      <w:lang w:eastAsia="en-US"/>
    </w:rPr>
  </w:style>
  <w:style w:type="paragraph" w:styleId="Normaallaadveeb">
    <w:name w:val="Normal (Web)"/>
    <w:basedOn w:val="Normaallaad"/>
    <w:uiPriority w:val="99"/>
    <w:unhideWhenUsed/>
    <w:rsid w:val="005352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oendilikMrk">
    <w:name w:val="Loendi lõik Märk"/>
    <w:aliases w:val="Mummuga loetelu Märk"/>
    <w:link w:val="Loendilik"/>
    <w:uiPriority w:val="34"/>
    <w:qFormat/>
    <w:locked/>
    <w:rsid w:val="00535275"/>
    <w:rPr>
      <w:sz w:val="22"/>
      <w:szCs w:val="22"/>
      <w:lang w:eastAsia="en-US"/>
    </w:rPr>
  </w:style>
  <w:style w:type="character" w:styleId="Hperlink">
    <w:name w:val="Hyperlink"/>
    <w:uiPriority w:val="99"/>
    <w:unhideWhenUsed/>
    <w:rsid w:val="00535275"/>
    <w:rPr>
      <w:color w:val="0563C1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35275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semiHidden/>
    <w:rsid w:val="00535275"/>
    <w:rPr>
      <w:lang w:eastAsia="en-US"/>
    </w:rPr>
  </w:style>
  <w:style w:type="character" w:styleId="Allmrkuseviide">
    <w:name w:val="footnote reference"/>
    <w:uiPriority w:val="99"/>
    <w:semiHidden/>
    <w:unhideWhenUsed/>
    <w:rsid w:val="00535275"/>
    <w:rPr>
      <w:vertAlign w:val="superscript"/>
    </w:rPr>
  </w:style>
  <w:style w:type="paragraph" w:customStyle="1" w:styleId="Default">
    <w:name w:val="Default"/>
    <w:rsid w:val="002E1BF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Kommentaariviide">
    <w:name w:val="annotation reference"/>
    <w:uiPriority w:val="99"/>
    <w:semiHidden/>
    <w:unhideWhenUsed/>
    <w:rsid w:val="0043416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34161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rsid w:val="00434161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34161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434161"/>
    <w:rPr>
      <w:b/>
      <w:bCs/>
      <w:lang w:eastAsia="en-US"/>
    </w:rPr>
  </w:style>
  <w:style w:type="paragraph" w:styleId="Redaktsioon">
    <w:name w:val="Revision"/>
    <w:hidden/>
    <w:uiPriority w:val="99"/>
    <w:semiHidden/>
    <w:rsid w:val="00744565"/>
    <w:rPr>
      <w:sz w:val="22"/>
      <w:szCs w:val="22"/>
      <w:lang w:eastAsia="en-US"/>
    </w:rPr>
  </w:style>
  <w:style w:type="character" w:styleId="Rhutus">
    <w:name w:val="Emphasis"/>
    <w:uiPriority w:val="20"/>
    <w:qFormat/>
    <w:rsid w:val="00A8387D"/>
    <w:rPr>
      <w:i/>
      <w:iCs/>
    </w:rPr>
  </w:style>
  <w:style w:type="character" w:styleId="Lahendamatamainimine">
    <w:name w:val="Unresolved Mention"/>
    <w:basedOn w:val="Liguvaikefont"/>
    <w:uiPriority w:val="99"/>
    <w:semiHidden/>
    <w:unhideWhenUsed/>
    <w:rsid w:val="00407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its.ria.ee/et/versioon/2023/eits-poohidokumendid/auditeerimisjuhen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4D4271375F143B6BC659BC7350C9F" ma:contentTypeVersion="6" ma:contentTypeDescription="Create a new document." ma:contentTypeScope="" ma:versionID="3b13b117420b24503fc362f2312047ed">
  <xsd:schema xmlns:xsd="http://www.w3.org/2001/XMLSchema" xmlns:xs="http://www.w3.org/2001/XMLSchema" xmlns:p="http://schemas.microsoft.com/office/2006/metadata/properties" xmlns:ns2="5e6284a0-1651-4ad1-b03b-b511aa8d439e" xmlns:ns3="68d91b95-30d1-4739-89f8-5fb1bc698af0" targetNamespace="http://schemas.microsoft.com/office/2006/metadata/properties" ma:root="true" ma:fieldsID="dc3e3ae550bf785fe9b896c3e76fd004" ns2:_="" ns3:_="">
    <xsd:import namespace="5e6284a0-1651-4ad1-b03b-b511aa8d439e"/>
    <xsd:import namespace="68d91b95-30d1-4739-89f8-5fb1bc698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284a0-1651-4ad1-b03b-b511aa8d4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91b95-30d1-4739-89f8-5fb1bc698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1F8728-509E-4944-A17C-FE161ECE9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284a0-1651-4ad1-b03b-b511aa8d439e"/>
    <ds:schemaRef ds:uri="68d91b95-30d1-4739-89f8-5fb1bc698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DA4C93-E409-4418-B788-B27D8BD8EA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F527D6-441F-48E4-8A50-2556CF0C1C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1B85B2-2EA8-4659-8028-CEB343D476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Vesi;Karin Taras</dc:creator>
  <cp:keywords/>
  <dc:description/>
  <cp:lastModifiedBy>Mariko Männa</cp:lastModifiedBy>
  <cp:revision>4</cp:revision>
  <dcterms:created xsi:type="dcterms:W3CDTF">2024-09-05T09:44:00Z</dcterms:created>
  <dcterms:modified xsi:type="dcterms:W3CDTF">2024-09-23T11:41:00Z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2024-05-03T10:53:29Z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e4b8e4ba-cdc8-4409-97ac-3949210de134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0x010100F6C4D4271375F143B6BC659BC7350C9F</vt:lpwstr>
  </property>
</Properties>
</file>